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2995">
      <w:pPr>
        <w:tabs>
          <w:tab w:val="left" w:pos="5844"/>
        </w:tabs>
        <w:ind w:right="1204"/>
        <w:rPr>
          <w:rFonts w:hint="default" w:ascii="Arial" w:hAnsi="Arial" w:eastAsia="Arial Unicode MS" w:cs="Arial"/>
          <w:b/>
          <w:bCs/>
          <w:color w:val="000000"/>
          <w:sz w:val="24"/>
          <w:szCs w:val="24"/>
        </w:rPr>
      </w:pPr>
    </w:p>
    <w:p w14:paraId="66332885">
      <w:pPr>
        <w:tabs>
          <w:tab w:val="left" w:pos="5844"/>
        </w:tabs>
        <w:ind w:right="1204"/>
        <w:rPr>
          <w:rFonts w:hint="default" w:ascii="Arial" w:hAnsi="Arial" w:eastAsia="Arial Unicode MS" w:cs="Arial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Arial" w:hAnsi="Arial" w:eastAsia="Arial Unicode MS" w:cs="Arial"/>
          <w:b/>
          <w:bCs/>
          <w:color w:val="000000"/>
          <w:sz w:val="28"/>
          <w:szCs w:val="28"/>
        </w:rPr>
        <w:t>Product name</w:t>
      </w:r>
      <w:r>
        <w:rPr>
          <w:rFonts w:hint="default" w:ascii="Arial" w:hAnsi="Arial" w:eastAsia="Arial Unicode MS" w:cs="Arial"/>
          <w:b/>
          <w:bCs/>
          <w:color w:val="000000"/>
          <w:sz w:val="28"/>
          <w:szCs w:val="28"/>
          <w:lang w:val="en-US" w:eastAsia="zh-CN"/>
        </w:rPr>
        <w:t>:</w:t>
      </w:r>
      <w:r>
        <w:rPr>
          <w:rFonts w:hint="eastAsia" w:ascii="Arial" w:hAnsi="Arial" w:eastAsia="Arial Unicode MS" w:cs="Arial"/>
          <w:b/>
          <w:bCs/>
          <w:color w:val="000000"/>
          <w:sz w:val="28"/>
          <w:szCs w:val="28"/>
          <w:lang w:val="en-US" w:eastAsia="zh-CN"/>
        </w:rPr>
        <w:t>868MHz</w:t>
      </w:r>
      <w:r>
        <w:rPr>
          <w:rFonts w:hint="default" w:ascii="Arial" w:hAnsi="Arial" w:eastAsia="Arial Unicode MS" w:cs="Arial"/>
          <w:b/>
          <w:bCs/>
          <w:color w:val="000000"/>
          <w:sz w:val="28"/>
          <w:szCs w:val="28"/>
          <w:lang w:val="en-US" w:eastAsia="zh-CN"/>
        </w:rPr>
        <w:t xml:space="preserve"> Antenna</w:t>
      </w:r>
    </w:p>
    <w:p w14:paraId="65AED222">
      <w:pPr>
        <w:tabs>
          <w:tab w:val="left" w:pos="5844"/>
        </w:tabs>
        <w:ind w:right="1204"/>
        <w:rPr>
          <w:rFonts w:hint="default" w:ascii="Arial" w:hAnsi="Arial" w:eastAsia="Arial Unicode MS" w:cs="Arial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Arial" w:hAnsi="Arial" w:eastAsia="Arial Unicode MS" w:cs="Arial"/>
          <w:b/>
          <w:bCs/>
          <w:color w:val="000000"/>
          <w:sz w:val="28"/>
          <w:szCs w:val="28"/>
        </w:rPr>
        <w:t>Product model</w:t>
      </w:r>
      <w:r>
        <w:rPr>
          <w:sz w:val="28"/>
          <w:szCs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6931025</wp:posOffset>
            </wp:positionH>
            <wp:positionV relativeFrom="paragraph">
              <wp:posOffset>1421130</wp:posOffset>
            </wp:positionV>
            <wp:extent cx="1985645" cy="1996440"/>
            <wp:effectExtent l="0" t="0" r="10795" b="0"/>
            <wp:wrapNone/>
            <wp:docPr id="1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6778625</wp:posOffset>
            </wp:positionH>
            <wp:positionV relativeFrom="paragraph">
              <wp:posOffset>1268730</wp:posOffset>
            </wp:positionV>
            <wp:extent cx="1985645" cy="1996440"/>
            <wp:effectExtent l="0" t="0" r="10795" b="0"/>
            <wp:wrapNone/>
            <wp:docPr id="1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6626225</wp:posOffset>
            </wp:positionH>
            <wp:positionV relativeFrom="paragraph">
              <wp:posOffset>918210</wp:posOffset>
            </wp:positionV>
            <wp:extent cx="1985645" cy="1996440"/>
            <wp:effectExtent l="0" t="0" r="10795" b="0"/>
            <wp:wrapNone/>
            <wp:docPr id="10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6626225</wp:posOffset>
            </wp:positionH>
            <wp:positionV relativeFrom="paragraph">
              <wp:posOffset>918210</wp:posOffset>
            </wp:positionV>
            <wp:extent cx="1985645" cy="1996440"/>
            <wp:effectExtent l="0" t="0" r="10795" b="0"/>
            <wp:wrapNone/>
            <wp:docPr id="6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Arial Unicode MS" w:cs="Arial"/>
          <w:b/>
          <w:bCs/>
          <w:color w:val="000000"/>
          <w:sz w:val="28"/>
          <w:szCs w:val="28"/>
          <w:lang w:val="en-US" w:eastAsia="zh-CN"/>
        </w:rPr>
        <w:t>:GLZ03-868</w:t>
      </w:r>
    </w:p>
    <w:p w14:paraId="4DAFD4C3">
      <w:pPr>
        <w:jc w:val="left"/>
        <w:rPr>
          <w:rFonts w:hint="eastAsia"/>
          <w:b/>
          <w:sz w:val="24"/>
          <w:szCs w:val="24"/>
          <w:lang w:eastAsia="zh-CN"/>
        </w:rPr>
      </w:pPr>
      <w:r>
        <w:rPr>
          <w:rFonts w:hint="eastAsia" w:eastAsia="宋体"/>
          <w:lang w:val="en-US" w:eastAsia="zh-CN"/>
        </w:rPr>
        <w:t xml:space="preserve">  </w:t>
      </w:r>
      <w:r>
        <w:rPr>
          <w:position w:val="-204"/>
        </w:rPr>
        <w:drawing>
          <wp:inline distT="0" distB="0" distL="0" distR="0">
            <wp:extent cx="2598420" cy="2731135"/>
            <wp:effectExtent l="0" t="0" r="11430" b="12065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6F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</w:t>
      </w:r>
    </w:p>
    <w:p w14:paraId="4E5D73C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</w:p>
    <w:tbl>
      <w:tblPr>
        <w:tblStyle w:val="11"/>
        <w:tblpPr w:leftFromText="180" w:rightFromText="180" w:vertAnchor="text" w:horzAnchor="page" w:tblpX="1696" w:tblpY="492"/>
        <w:tblOverlap w:val="never"/>
        <w:tblW w:w="57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3262"/>
      </w:tblGrid>
      <w:tr w14:paraId="7DA9A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2535" w:type="dxa"/>
            <w:vAlign w:val="top"/>
          </w:tcPr>
          <w:p w14:paraId="62B75001">
            <w:pPr>
              <w:pStyle w:val="10"/>
              <w:spacing w:before="237" w:line="194" w:lineRule="auto"/>
              <w:ind w:left="113"/>
            </w:pPr>
            <w:r>
              <w:rPr>
                <w:spacing w:val="-12"/>
              </w:rPr>
              <w:t>Frequency：</w:t>
            </w:r>
          </w:p>
        </w:tc>
        <w:tc>
          <w:tcPr>
            <w:tcW w:w="3262" w:type="dxa"/>
            <w:vAlign w:val="top"/>
          </w:tcPr>
          <w:p w14:paraId="12C6172E">
            <w:pPr>
              <w:pStyle w:val="10"/>
              <w:spacing w:before="196" w:line="238" w:lineRule="auto"/>
              <w:ind w:left="121"/>
            </w:pPr>
            <w:r>
              <w:rPr>
                <w:spacing w:val="21"/>
              </w:rPr>
              <w:t>868±10</w:t>
            </w:r>
            <w:r>
              <w:t>MHZ</w:t>
            </w:r>
          </w:p>
        </w:tc>
      </w:tr>
      <w:tr w14:paraId="3FDF3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7BCFC265">
            <w:pPr>
              <w:pStyle w:val="10"/>
              <w:spacing w:before="193" w:line="215" w:lineRule="auto"/>
              <w:ind w:left="118"/>
            </w:pPr>
            <w:r>
              <w:rPr>
                <w:spacing w:val="-18"/>
              </w:rPr>
              <w:t>Center</w:t>
            </w:r>
            <w:r>
              <w:rPr>
                <w:spacing w:val="-40"/>
              </w:rPr>
              <w:t xml:space="preserve"> </w:t>
            </w:r>
            <w:r>
              <w:rPr>
                <w:spacing w:val="-18"/>
              </w:rPr>
              <w:t>frequency：</w:t>
            </w:r>
          </w:p>
        </w:tc>
        <w:tc>
          <w:tcPr>
            <w:tcW w:w="3262" w:type="dxa"/>
            <w:vAlign w:val="top"/>
          </w:tcPr>
          <w:p w14:paraId="716A8A2E">
            <w:pPr>
              <w:pStyle w:val="10"/>
              <w:spacing w:before="192"/>
              <w:ind w:left="121"/>
            </w:pPr>
            <w:r>
              <w:rPr>
                <w:b/>
                <w:bCs/>
                <w:color w:val="FF0000"/>
                <w:spacing w:val="21"/>
              </w:rPr>
              <w:t>868MHZ</w:t>
            </w:r>
          </w:p>
        </w:tc>
      </w:tr>
      <w:tr w14:paraId="2D46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35" w:type="dxa"/>
            <w:vAlign w:val="top"/>
          </w:tcPr>
          <w:p w14:paraId="441AD1D3">
            <w:pPr>
              <w:pStyle w:val="10"/>
              <w:spacing w:before="230" w:line="176" w:lineRule="auto"/>
              <w:ind w:left="118"/>
            </w:pPr>
            <w:r>
              <w:rPr>
                <w:spacing w:val="25"/>
              </w:rPr>
              <w:t>GAIN：</w:t>
            </w:r>
          </w:p>
        </w:tc>
        <w:tc>
          <w:tcPr>
            <w:tcW w:w="3262" w:type="dxa"/>
            <w:vAlign w:val="top"/>
          </w:tcPr>
          <w:p w14:paraId="1E5C0E2D">
            <w:pPr>
              <w:pStyle w:val="10"/>
              <w:spacing w:before="196"/>
              <w:ind w:left="116"/>
            </w:pPr>
            <w:r>
              <w:rPr>
                <w:b/>
                <w:bCs/>
                <w:color w:val="FF0000"/>
                <w:spacing w:val="-24"/>
              </w:rPr>
              <w:t>3.5dbi</w:t>
            </w:r>
          </w:p>
        </w:tc>
      </w:tr>
      <w:tr w14:paraId="20C37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698586C1">
            <w:pPr>
              <w:pStyle w:val="10"/>
              <w:spacing w:before="233" w:line="173" w:lineRule="auto"/>
              <w:ind w:left="107"/>
            </w:pPr>
            <w:r>
              <w:rPr>
                <w:spacing w:val="33"/>
              </w:rPr>
              <w:t>VSWR：</w:t>
            </w:r>
          </w:p>
        </w:tc>
        <w:tc>
          <w:tcPr>
            <w:tcW w:w="3262" w:type="dxa"/>
            <w:vAlign w:val="top"/>
          </w:tcPr>
          <w:p w14:paraId="1B61D2ED">
            <w:pPr>
              <w:pStyle w:val="10"/>
              <w:spacing w:before="193" w:line="238" w:lineRule="auto"/>
              <w:ind w:left="132"/>
            </w:pPr>
            <w:r>
              <w:rPr>
                <w:spacing w:val="12"/>
              </w:rPr>
              <w:t>&lt;1.5</w:t>
            </w:r>
          </w:p>
        </w:tc>
      </w:tr>
      <w:tr w14:paraId="551DF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6DCDB82F">
            <w:pPr>
              <w:pStyle w:val="10"/>
              <w:spacing w:before="195" w:line="236" w:lineRule="auto"/>
              <w:ind w:left="112"/>
            </w:pPr>
            <w:r>
              <w:rPr>
                <w:spacing w:val="-27"/>
              </w:rPr>
              <w:t>Polarization</w:t>
            </w:r>
            <w:r>
              <w:rPr>
                <w:spacing w:val="-51"/>
              </w:rPr>
              <w:t xml:space="preserve"> </w:t>
            </w:r>
            <w:r>
              <w:rPr>
                <w:spacing w:val="-27"/>
              </w:rPr>
              <w:t>direction：</w:t>
            </w:r>
          </w:p>
        </w:tc>
        <w:tc>
          <w:tcPr>
            <w:tcW w:w="3262" w:type="dxa"/>
            <w:vAlign w:val="top"/>
          </w:tcPr>
          <w:p w14:paraId="524A5482">
            <w:pPr>
              <w:pStyle w:val="10"/>
              <w:spacing w:before="195" w:line="215" w:lineRule="auto"/>
              <w:ind w:left="104"/>
            </w:pPr>
            <w:r>
              <w:rPr>
                <w:spacing w:val="-28"/>
              </w:rPr>
              <w:t>Vertical</w:t>
            </w:r>
            <w:r>
              <w:rPr>
                <w:spacing w:val="-50"/>
              </w:rPr>
              <w:t xml:space="preserve"> </w:t>
            </w:r>
            <w:r>
              <w:rPr>
                <w:spacing w:val="-28"/>
              </w:rPr>
              <w:t>polarization</w:t>
            </w:r>
          </w:p>
        </w:tc>
      </w:tr>
      <w:tr w14:paraId="3A8E8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2890CB53">
            <w:pPr>
              <w:pStyle w:val="10"/>
              <w:spacing w:before="195" w:line="215" w:lineRule="auto"/>
              <w:ind w:left="108"/>
            </w:pPr>
            <w:r>
              <w:rPr>
                <w:spacing w:val="-8"/>
              </w:rPr>
              <w:t>impedance：</w:t>
            </w:r>
          </w:p>
        </w:tc>
        <w:tc>
          <w:tcPr>
            <w:tcW w:w="3262" w:type="dxa"/>
            <w:vAlign w:val="top"/>
          </w:tcPr>
          <w:p w14:paraId="083CBC13">
            <w:pPr>
              <w:pStyle w:val="10"/>
              <w:spacing w:before="195" w:line="238" w:lineRule="auto"/>
              <w:ind w:left="120"/>
            </w:pPr>
            <w:r>
              <w:rPr>
                <w:spacing w:val="-10"/>
              </w:rPr>
              <w:t>50Ω</w:t>
            </w:r>
          </w:p>
        </w:tc>
      </w:tr>
      <w:tr w14:paraId="3A87F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48D2649E">
            <w:pPr>
              <w:pStyle w:val="10"/>
              <w:spacing w:before="196" w:line="236" w:lineRule="auto"/>
              <w:ind w:left="112"/>
            </w:pPr>
            <w:r>
              <w:rPr>
                <w:spacing w:val="-25"/>
              </w:rPr>
              <w:t>Radiation</w:t>
            </w:r>
            <w:r>
              <w:rPr>
                <w:spacing w:val="-37"/>
              </w:rPr>
              <w:t xml:space="preserve"> </w:t>
            </w:r>
            <w:r>
              <w:rPr>
                <w:spacing w:val="-25"/>
              </w:rPr>
              <w:t>direction：</w:t>
            </w:r>
          </w:p>
        </w:tc>
        <w:tc>
          <w:tcPr>
            <w:tcW w:w="3262" w:type="dxa"/>
            <w:vAlign w:val="top"/>
          </w:tcPr>
          <w:p w14:paraId="74C80695">
            <w:pPr>
              <w:pStyle w:val="10"/>
              <w:spacing w:before="196"/>
              <w:ind w:left="114"/>
            </w:pPr>
            <w:r>
              <w:rPr>
                <w:spacing w:val="-20"/>
              </w:rPr>
              <w:t>omnidirectional</w:t>
            </w:r>
            <w:r>
              <w:rPr>
                <w:spacing w:val="-49"/>
              </w:rPr>
              <w:t xml:space="preserve"> </w:t>
            </w:r>
            <w:r>
              <w:rPr>
                <w:spacing w:val="-20"/>
              </w:rPr>
              <w:t>ante</w:t>
            </w:r>
            <w:r>
              <w:rPr>
                <w:spacing w:val="-21"/>
              </w:rPr>
              <w:t>nna</w:t>
            </w:r>
          </w:p>
        </w:tc>
      </w:tr>
      <w:tr w14:paraId="4CD68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5" w:type="dxa"/>
            <w:vAlign w:val="top"/>
          </w:tcPr>
          <w:p w14:paraId="127DEF42">
            <w:pPr>
              <w:pStyle w:val="10"/>
              <w:spacing w:before="235" w:line="196" w:lineRule="auto"/>
              <w:ind w:left="112"/>
            </w:pPr>
            <w:r>
              <w:rPr>
                <w:spacing w:val="-13"/>
              </w:rPr>
              <w:t>Power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Capacity：</w:t>
            </w:r>
          </w:p>
        </w:tc>
        <w:tc>
          <w:tcPr>
            <w:tcW w:w="3262" w:type="dxa"/>
            <w:vAlign w:val="top"/>
          </w:tcPr>
          <w:p w14:paraId="66DE3198">
            <w:pPr>
              <w:pStyle w:val="10"/>
              <w:spacing w:before="236" w:line="174" w:lineRule="auto"/>
              <w:ind w:left="123"/>
            </w:pPr>
            <w:r>
              <w:rPr>
                <w:spacing w:val="13"/>
              </w:rPr>
              <w:t>100W</w:t>
            </w:r>
          </w:p>
        </w:tc>
      </w:tr>
    </w:tbl>
    <w:p w14:paraId="677D437D">
      <w:pPr>
        <w:tabs>
          <w:tab w:val="left" w:pos="5844"/>
        </w:tabs>
        <w:ind w:right="1204"/>
        <w:rPr>
          <w:rFonts w:hint="default" w:ascii="Arial" w:hAnsi="Arial" w:eastAsia="Arial Unicode MS" w:cs="Arial"/>
          <w:b/>
          <w:bCs/>
          <w:color w:val="000000"/>
          <w:szCs w:val="21"/>
          <w:lang w:val="en-US" w:eastAsia="zh-CN"/>
        </w:rPr>
      </w:pPr>
    </w:p>
    <w:p w14:paraId="32B569AE">
      <w:pPr>
        <w:tabs>
          <w:tab w:val="left" w:pos="5844"/>
        </w:tabs>
        <w:ind w:right="1204"/>
        <w:rPr>
          <w:rFonts w:hint="eastAsia" w:ascii="Arial" w:hAnsi="Arial" w:cs="Arial"/>
          <w:kern w:val="0"/>
          <w:szCs w:val="21"/>
          <w:lang w:val="en-US" w:eastAsia="zh-CN"/>
        </w:rPr>
      </w:pPr>
      <w:r>
        <w:rPr>
          <w:rFonts w:hint="eastAsia" w:ascii="Arial" w:hAnsi="Arial" w:eastAsia="Arial Unicode MS" w:cs="Arial"/>
          <w:b/>
          <w:bCs/>
          <w:color w:val="000000"/>
          <w:szCs w:val="21"/>
          <w:lang w:val="en-US" w:eastAsia="zh-CN"/>
        </w:rPr>
        <w:t xml:space="preserve"> </w:t>
      </w:r>
    </w:p>
    <w:p w14:paraId="6AD5F020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2C7B34E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E71F97E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1DC908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4BAC667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CD7A587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5669A50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F139A2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25DDC15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2343E30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BD42038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A87317C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E2B7766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660EED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A0EAA19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7D63D8B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E30660D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7CBB57E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D7073CE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E1CD594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E50DF1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654F781">
      <w:pPr>
        <w:spacing w:before="102" w:line="212" w:lineRule="auto"/>
        <w:ind w:left="1187"/>
        <w:rPr>
          <w:rFonts w:ascii="等线" w:hAnsi="等线" w:eastAsia="等线" w:cs="等线"/>
          <w:sz w:val="30"/>
          <w:szCs w:val="30"/>
        </w:rPr>
      </w:pPr>
      <w:r>
        <w:rPr>
          <w:rFonts w:ascii="Wingdings" w:hAnsi="Wingdings" w:eastAsia="Wingdings" w:cs="Wingdings"/>
          <w:color w:val="4472C4"/>
          <w:spacing w:val="-3"/>
          <w:sz w:val="30"/>
          <w:szCs w:val="30"/>
        </w:rPr>
        <w:t>l</w:t>
      </w:r>
      <w:r>
        <w:rPr>
          <w:rFonts w:ascii="Wingdings" w:hAnsi="Wingdings" w:eastAsia="Wingdings" w:cs="Wingdings"/>
          <w:color w:val="4472C4"/>
          <w:spacing w:val="-71"/>
          <w:sz w:val="30"/>
          <w:szCs w:val="30"/>
        </w:rPr>
        <w:t xml:space="preserve"> </w: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Structural</w:t>
      </w:r>
      <w:r>
        <w:rPr>
          <w:rFonts w:ascii="等线" w:hAnsi="等线" w:eastAsia="等线" w:cs="等线"/>
          <w:b/>
          <w:bCs/>
          <w:color w:val="4472C4"/>
          <w:spacing w:val="21"/>
          <w:sz w:val="30"/>
          <w:szCs w:val="30"/>
        </w:rPr>
        <w:t xml:space="preserve"> </w: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parameters</w:t>
      </w:r>
    </w:p>
    <w:p w14:paraId="377D78BB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2119" w:tblpY="193"/>
        <w:tblOverlap w:val="never"/>
        <w:tblW w:w="57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3262"/>
      </w:tblGrid>
      <w:tr w14:paraId="58FA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5" w:type="dxa"/>
            <w:vAlign w:val="top"/>
          </w:tcPr>
          <w:p w14:paraId="2AEC8AA1">
            <w:pPr>
              <w:pStyle w:val="10"/>
              <w:spacing w:before="196" w:line="215" w:lineRule="auto"/>
              <w:ind w:left="108"/>
            </w:pPr>
            <w:r>
              <w:rPr>
                <w:spacing w:val="-19"/>
              </w:rPr>
              <w:t>Length</w:t>
            </w:r>
            <w:r>
              <w:rPr>
                <w:rFonts w:hint="eastAsia" w:eastAsia="宋体"/>
                <w:spacing w:val="-19"/>
                <w:lang w:val="en-US" w:eastAsia="zh-CN"/>
              </w:rPr>
              <w:t xml:space="preserve"> </w:t>
            </w:r>
            <w:r>
              <w:rPr>
                <w:spacing w:val="-37"/>
              </w:rPr>
              <w:t xml:space="preserve"> </w:t>
            </w:r>
            <w:r>
              <w:rPr>
                <w:spacing w:val="-19"/>
              </w:rPr>
              <w:t>of</w:t>
            </w:r>
            <w:r>
              <w:rPr>
                <w:rFonts w:hint="eastAsia" w:eastAsia="宋体"/>
                <w:spacing w:val="-19"/>
                <w:lang w:val="en-US" w:eastAsia="zh-CN"/>
              </w:rPr>
              <w:t xml:space="preserve"> </w:t>
            </w:r>
            <w:r>
              <w:rPr>
                <w:spacing w:val="-70"/>
              </w:rPr>
              <w:t xml:space="preserve"> </w:t>
            </w:r>
            <w:r>
              <w:rPr>
                <w:spacing w:val="-19"/>
              </w:rPr>
              <w:t>antenna：</w:t>
            </w:r>
          </w:p>
        </w:tc>
        <w:tc>
          <w:tcPr>
            <w:tcW w:w="3262" w:type="dxa"/>
            <w:vAlign w:val="top"/>
          </w:tcPr>
          <w:p w14:paraId="2D5DFDD7">
            <w:pPr>
              <w:pStyle w:val="10"/>
              <w:spacing w:before="196" w:line="238" w:lineRule="auto"/>
              <w:ind w:left="110"/>
            </w:pPr>
            <w:r>
              <w:rPr>
                <w:b/>
                <w:bCs/>
                <w:color w:val="FF0000"/>
                <w:spacing w:val="30"/>
              </w:rPr>
              <w:t>290</w:t>
            </w:r>
            <w:r>
              <w:rPr>
                <w:b/>
                <w:bCs/>
                <w:color w:val="FF0000"/>
              </w:rPr>
              <w:t>mm</w:t>
            </w:r>
          </w:p>
        </w:tc>
      </w:tr>
      <w:tr w14:paraId="294E6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67876F1E">
            <w:pPr>
              <w:pStyle w:val="10"/>
              <w:spacing w:before="193" w:line="236" w:lineRule="auto"/>
              <w:ind w:left="118"/>
            </w:pPr>
            <w:r>
              <w:rPr>
                <w:spacing w:val="-22"/>
              </w:rPr>
              <w:t>color：</w:t>
            </w:r>
          </w:p>
        </w:tc>
        <w:tc>
          <w:tcPr>
            <w:tcW w:w="3262" w:type="dxa"/>
            <w:vAlign w:val="top"/>
          </w:tcPr>
          <w:p w14:paraId="2B1B5CB5">
            <w:pPr>
              <w:pStyle w:val="10"/>
              <w:spacing w:before="193"/>
              <w:ind w:left="108"/>
            </w:pPr>
            <w:r>
              <w:rPr>
                <w:spacing w:val="-15"/>
              </w:rPr>
              <w:t>Black</w:t>
            </w:r>
          </w:p>
        </w:tc>
      </w:tr>
      <w:tr w14:paraId="5CF81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753E7329">
            <w:pPr>
              <w:pStyle w:val="10"/>
              <w:spacing w:before="193" w:line="236" w:lineRule="auto"/>
              <w:ind w:left="115"/>
            </w:pPr>
            <w:r>
              <w:rPr>
                <w:spacing w:val="-18"/>
              </w:rPr>
              <w:t>diameter：</w:t>
            </w:r>
          </w:p>
        </w:tc>
        <w:tc>
          <w:tcPr>
            <w:tcW w:w="3262" w:type="dxa"/>
            <w:vAlign w:val="top"/>
          </w:tcPr>
          <w:p w14:paraId="4DAAD498">
            <w:pPr>
              <w:pStyle w:val="10"/>
              <w:spacing w:before="193" w:line="242" w:lineRule="auto"/>
              <w:ind w:left="116"/>
            </w:pPr>
            <w:r>
              <w:rPr>
                <w:b/>
                <w:bCs/>
                <w:color w:val="FF0000"/>
                <w:spacing w:val="15"/>
              </w:rPr>
              <w:t>Φ12</w:t>
            </w:r>
            <w:r>
              <w:rPr>
                <w:b/>
                <w:bCs/>
                <w:color w:val="FF0000"/>
              </w:rPr>
              <w:t>mm</w:t>
            </w:r>
          </w:p>
        </w:tc>
      </w:tr>
      <w:tr w14:paraId="195D8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04942E5B">
            <w:pPr>
              <w:pStyle w:val="10"/>
              <w:spacing w:before="194" w:line="236" w:lineRule="auto"/>
              <w:ind w:left="112"/>
            </w:pPr>
            <w:r>
              <w:rPr>
                <w:spacing w:val="-25"/>
              </w:rPr>
              <w:t>material：</w:t>
            </w:r>
          </w:p>
        </w:tc>
        <w:tc>
          <w:tcPr>
            <w:tcW w:w="3262" w:type="dxa"/>
            <w:vAlign w:val="top"/>
          </w:tcPr>
          <w:p w14:paraId="23088A1A">
            <w:pPr>
              <w:pStyle w:val="10"/>
              <w:spacing w:before="194" w:line="233" w:lineRule="auto"/>
              <w:ind w:left="110"/>
            </w:pPr>
            <w:r>
              <w:rPr>
                <w:spacing w:val="18"/>
              </w:rPr>
              <w:t>PC/ABS</w:t>
            </w:r>
          </w:p>
        </w:tc>
      </w:tr>
      <w:tr w14:paraId="631C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54A0CBF6">
            <w:pPr>
              <w:pStyle w:val="10"/>
              <w:spacing w:before="195" w:line="236" w:lineRule="auto"/>
              <w:ind w:left="114"/>
            </w:pPr>
            <w:r>
              <w:rPr>
                <w:spacing w:val="-17"/>
              </w:rPr>
              <w:t>Inter</w:t>
            </w:r>
            <w:r>
              <w:rPr>
                <w:rFonts w:hint="eastAsia" w:eastAsia="宋体"/>
                <w:spacing w:val="-17"/>
                <w:lang w:val="en-US" w:eastAsia="zh-CN"/>
              </w:rPr>
              <w:t xml:space="preserve"> </w:t>
            </w:r>
            <w:r>
              <w:rPr>
                <w:spacing w:val="-17"/>
              </w:rPr>
              <w:t>face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 w:eastAsia="宋体"/>
                <w:spacing w:val="-43"/>
                <w:lang w:val="en-US" w:eastAsia="zh-CN"/>
              </w:rPr>
              <w:t xml:space="preserve">   </w:t>
            </w:r>
            <w:r>
              <w:rPr>
                <w:spacing w:val="-17"/>
              </w:rPr>
              <w:t>method：</w:t>
            </w:r>
          </w:p>
        </w:tc>
        <w:tc>
          <w:tcPr>
            <w:tcW w:w="3262" w:type="dxa"/>
            <w:vAlign w:val="top"/>
          </w:tcPr>
          <w:p w14:paraId="1030D81A">
            <w:pPr>
              <w:pStyle w:val="10"/>
              <w:spacing w:before="228" w:line="224" w:lineRule="auto"/>
              <w:ind w:left="114"/>
            </w:pPr>
            <w:r>
              <w:t>SMA</w:t>
            </w:r>
            <w:r>
              <w:rPr>
                <w:spacing w:val="31"/>
              </w:rPr>
              <w:t>-J</w:t>
            </w:r>
          </w:p>
        </w:tc>
      </w:tr>
      <w:tr w14:paraId="55559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  <w:vAlign w:val="top"/>
          </w:tcPr>
          <w:p w14:paraId="44B7D959">
            <w:pPr>
              <w:pStyle w:val="10"/>
              <w:spacing w:before="196" w:line="215" w:lineRule="auto"/>
              <w:ind w:left="117"/>
            </w:pPr>
            <w:r>
              <w:rPr>
                <w:spacing w:val="-20"/>
              </w:rPr>
              <w:t>operation</w:t>
            </w:r>
            <w:r>
              <w:rPr>
                <w:spacing w:val="-36"/>
              </w:rPr>
              <w:t xml:space="preserve"> </w:t>
            </w:r>
            <w:r>
              <w:rPr>
                <w:spacing w:val="-20"/>
              </w:rPr>
              <w:t>temperature：</w:t>
            </w:r>
          </w:p>
        </w:tc>
        <w:tc>
          <w:tcPr>
            <w:tcW w:w="3262" w:type="dxa"/>
            <w:vAlign w:val="top"/>
          </w:tcPr>
          <w:p w14:paraId="647D4FA7">
            <w:pPr>
              <w:pStyle w:val="10"/>
              <w:spacing w:before="195" w:line="235" w:lineRule="auto"/>
              <w:ind w:left="114"/>
            </w:pPr>
            <w:r>
              <w:rPr>
                <w:spacing w:val="-18"/>
              </w:rPr>
              <w:t>-40℃--﹢85℃</w:t>
            </w:r>
          </w:p>
        </w:tc>
      </w:tr>
      <w:tr w14:paraId="12E60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5" w:type="dxa"/>
            <w:vAlign w:val="top"/>
          </w:tcPr>
          <w:p w14:paraId="10CE6A59">
            <w:pPr>
              <w:pStyle w:val="10"/>
              <w:spacing w:before="199" w:line="215" w:lineRule="auto"/>
              <w:ind w:left="121"/>
            </w:pPr>
            <w:r>
              <w:rPr>
                <w:spacing w:val="-21"/>
              </w:rPr>
              <w:t>storage</w:t>
            </w:r>
            <w:r>
              <w:rPr>
                <w:spacing w:val="-47"/>
              </w:rPr>
              <w:t xml:space="preserve"> </w:t>
            </w:r>
            <w:r>
              <w:rPr>
                <w:spacing w:val="-21"/>
              </w:rPr>
              <w:t>temperature：</w:t>
            </w:r>
          </w:p>
        </w:tc>
        <w:tc>
          <w:tcPr>
            <w:tcW w:w="3262" w:type="dxa"/>
            <w:vAlign w:val="top"/>
          </w:tcPr>
          <w:p w14:paraId="2EFDDE56">
            <w:pPr>
              <w:pStyle w:val="10"/>
              <w:spacing w:before="198" w:line="235" w:lineRule="auto"/>
              <w:ind w:left="114"/>
            </w:pPr>
            <w:r>
              <w:rPr>
                <w:spacing w:val="-18"/>
              </w:rPr>
              <w:t>-40℃--﹢85℃</w:t>
            </w:r>
          </w:p>
        </w:tc>
      </w:tr>
    </w:tbl>
    <w:p w14:paraId="70464797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42D2C4B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C078176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96330A5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9561CC1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F412F14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764F7C5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89A3B98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4722F2F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485BA59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00FC952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661C523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C59A9E5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BE77A92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D62E872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AB01BE1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30C8418"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1A22F20">
      <w:pPr>
        <w:jc w:val="left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Product Drawing</w:t>
      </w:r>
    </w:p>
    <w:p w14:paraId="11702A41">
      <w:pPr>
        <w:jc w:val="left"/>
        <w:rPr>
          <w:rFonts w:hint="default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85770" cy="2985770"/>
            <wp:effectExtent l="0" t="0" r="1270" b="1270"/>
            <wp:docPr id="5" name="图片 5" descr="GLZ03-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LZ03-8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8B63">
      <w:pPr>
        <w:spacing w:before="102" w:line="212" w:lineRule="auto"/>
        <w:ind w:left="1187"/>
        <w:rPr>
          <w:rFonts w:ascii="Wingdings" w:hAnsi="Wingdings" w:eastAsia="Wingdings" w:cs="Wingdings"/>
          <w:color w:val="4472C4"/>
          <w:spacing w:val="-2"/>
          <w:sz w:val="30"/>
          <w:szCs w:val="30"/>
        </w:rPr>
      </w:pPr>
    </w:p>
    <w:p w14:paraId="66D8053D">
      <w:pPr>
        <w:spacing w:before="102" w:line="212" w:lineRule="auto"/>
        <w:ind w:left="1187"/>
        <w:rPr>
          <w:rFonts w:ascii="Wingdings" w:hAnsi="Wingdings" w:eastAsia="Wingdings" w:cs="Wingdings"/>
          <w:color w:val="4472C4"/>
          <w:spacing w:val="-2"/>
          <w:sz w:val="30"/>
          <w:szCs w:val="30"/>
        </w:rPr>
      </w:pPr>
    </w:p>
    <w:p w14:paraId="6FA6E370">
      <w:pPr>
        <w:spacing w:before="102" w:line="212" w:lineRule="auto"/>
        <w:ind w:left="1187"/>
        <w:rPr>
          <w:rFonts w:ascii="Wingdings" w:hAnsi="Wingdings" w:eastAsia="Wingdings" w:cs="Wingdings"/>
          <w:color w:val="4472C4"/>
          <w:spacing w:val="-2"/>
          <w:sz w:val="30"/>
          <w:szCs w:val="30"/>
        </w:rPr>
      </w:pPr>
    </w:p>
    <w:p w14:paraId="3F0F9A51">
      <w:pPr>
        <w:spacing w:before="102" w:line="212" w:lineRule="auto"/>
        <w:ind w:left="1187"/>
        <w:rPr>
          <w:rFonts w:ascii="等线" w:hAnsi="等线" w:eastAsia="等线" w:cs="等线"/>
          <w:sz w:val="30"/>
          <w:szCs w:val="30"/>
        </w:rPr>
      </w:pPr>
      <w:bookmarkStart w:id="0" w:name="_GoBack"/>
      <w:bookmarkEnd w:id="0"/>
      <w:r>
        <w:rPr>
          <w:rFonts w:ascii="Wingdings" w:hAnsi="Wingdings" w:eastAsia="Wingdings" w:cs="Wingdings"/>
          <w:color w:val="4472C4"/>
          <w:spacing w:val="-2"/>
          <w:sz w:val="30"/>
          <w:szCs w:val="30"/>
        </w:rPr>
        <w:t>l</w:t>
      </w:r>
      <w:r>
        <w:rPr>
          <w:rFonts w:ascii="Wingdings" w:hAnsi="Wingdings" w:eastAsia="Wingdings" w:cs="Wingdings"/>
          <w:color w:val="4472C4"/>
          <w:spacing w:val="-60"/>
          <w:sz w:val="30"/>
          <w:szCs w:val="30"/>
        </w:rPr>
        <w:t xml:space="preserve"> </w:t>
      </w:r>
      <w:r>
        <w:rPr>
          <w:rFonts w:ascii="等线" w:hAnsi="等线" w:eastAsia="等线" w:cs="等线"/>
          <w:b/>
          <w:bCs/>
          <w:color w:val="4472C4"/>
          <w:spacing w:val="-2"/>
          <w:sz w:val="30"/>
          <w:szCs w:val="30"/>
        </w:rPr>
        <w:t>Radio frequency</w:t>
      </w:r>
      <w:r>
        <w:rPr>
          <w:rFonts w:ascii="等线" w:hAnsi="等线" w:eastAsia="等线" w:cs="等线"/>
          <w:b/>
          <w:bCs/>
          <w:color w:val="4472C4"/>
          <w:spacing w:val="21"/>
          <w:sz w:val="30"/>
          <w:szCs w:val="30"/>
        </w:rPr>
        <w:t xml:space="preserve"> </w:t>
      </w:r>
      <w:r>
        <w:rPr>
          <w:rFonts w:ascii="等线" w:hAnsi="等线" w:eastAsia="等线" w:cs="等线"/>
          <w:b/>
          <w:bCs/>
          <w:color w:val="4472C4"/>
          <w:spacing w:val="-2"/>
          <w:sz w:val="30"/>
          <w:szCs w:val="30"/>
        </w:rPr>
        <w:t>performance tes</w: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ting</w:t>
      </w:r>
    </w:p>
    <w:p w14:paraId="7A9EAFAE">
      <w:pPr>
        <w:spacing w:before="296" w:line="212" w:lineRule="auto"/>
        <w:ind w:left="1644"/>
        <w:rPr>
          <w:rFonts w:ascii="等线" w:hAnsi="等线" w:eastAsia="等线" w:cs="等线"/>
          <w:spacing w:val="-2"/>
          <w:sz w:val="24"/>
          <w:szCs w:val="24"/>
        </w:rPr>
      </w:pPr>
      <w:r>
        <w:rPr>
          <w:rFonts w:ascii="等线" w:hAnsi="等线" w:eastAsia="等线" w:cs="等线"/>
          <w:spacing w:val="-1"/>
          <w:sz w:val="24"/>
          <w:szCs w:val="24"/>
        </w:rPr>
        <w:t>Test equipment: Satimo24G microwave laboratory+E5071C networ</w:t>
      </w:r>
      <w:r>
        <w:rPr>
          <w:rFonts w:ascii="等线" w:hAnsi="等线" w:eastAsia="等线" w:cs="等线"/>
          <w:spacing w:val="-2"/>
          <w:sz w:val="24"/>
          <w:szCs w:val="24"/>
        </w:rPr>
        <w:t>k analyzer</w:t>
      </w:r>
    </w:p>
    <w:p w14:paraId="292D1DFE">
      <w:pPr>
        <w:pStyle w:val="2"/>
        <w:spacing w:line="274" w:lineRule="auto"/>
      </w:pPr>
    </w:p>
    <w:p w14:paraId="680F9D9A">
      <w:pPr>
        <w:spacing w:before="296" w:line="212" w:lineRule="auto"/>
        <w:ind w:left="1644"/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</w:pPr>
      <w:r>
        <w:pict>
          <v:shape id="_x0000_s1026" o:spid="_x0000_s1026" o:spt="136" type="#_x0000_t136" style="position:absolute;left:0pt;margin-left:162.25pt;margin-top:13.25pt;height:1.5pt;width:5.9pt;z-index:251663360;mso-width-relative:page;mso-height-relative:page;" fillcolor="#4472C4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-" style="font-family:DengXian;font-size:8pt;font-weight:bold;v-text-align:center;"/>
          </v:shape>
        </w:pic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》Antenna  OTA</w:t>
      </w:r>
    </w:p>
    <w:tbl>
      <w:tblPr>
        <w:tblStyle w:val="11"/>
        <w:tblW w:w="7088" w:type="dxa"/>
        <w:tblInd w:w="17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125"/>
        <w:gridCol w:w="2413"/>
      </w:tblGrid>
      <w:tr w14:paraId="5FCFB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50" w:type="dxa"/>
            <w:vAlign w:val="top"/>
          </w:tcPr>
          <w:p w14:paraId="18A4A875">
            <w:pPr>
              <w:spacing w:before="217" w:line="178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Frequency（MHZ）</w:t>
            </w:r>
          </w:p>
        </w:tc>
        <w:tc>
          <w:tcPr>
            <w:tcW w:w="2125" w:type="dxa"/>
            <w:vAlign w:val="top"/>
          </w:tcPr>
          <w:p w14:paraId="76A2ED1A">
            <w:pPr>
              <w:spacing w:before="217" w:line="178" w:lineRule="auto"/>
              <w:ind w:left="2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Efficency（%）</w:t>
            </w:r>
          </w:p>
        </w:tc>
        <w:tc>
          <w:tcPr>
            <w:tcW w:w="2413" w:type="dxa"/>
            <w:vAlign w:val="top"/>
          </w:tcPr>
          <w:p w14:paraId="5F26A2DD">
            <w:pPr>
              <w:spacing w:before="218" w:line="189" w:lineRule="auto"/>
              <w:ind w:left="5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Gain（DBI）</w:t>
            </w:r>
          </w:p>
        </w:tc>
      </w:tr>
      <w:tr w14:paraId="671D0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50" w:type="dxa"/>
            <w:vAlign w:val="top"/>
          </w:tcPr>
          <w:p w14:paraId="7E3BBF40">
            <w:pPr>
              <w:spacing w:before="192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858</w:t>
            </w:r>
          </w:p>
        </w:tc>
        <w:tc>
          <w:tcPr>
            <w:tcW w:w="2125" w:type="dxa"/>
            <w:vAlign w:val="top"/>
          </w:tcPr>
          <w:p w14:paraId="23E87CA7">
            <w:pPr>
              <w:spacing w:before="192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50.08</w:t>
            </w:r>
          </w:p>
        </w:tc>
        <w:tc>
          <w:tcPr>
            <w:tcW w:w="2413" w:type="dxa"/>
            <w:vAlign w:val="top"/>
          </w:tcPr>
          <w:p w14:paraId="117B6ED8">
            <w:pPr>
              <w:spacing w:before="192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3.08</w:t>
            </w:r>
          </w:p>
        </w:tc>
      </w:tr>
      <w:tr w14:paraId="5683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50" w:type="dxa"/>
            <w:vAlign w:val="top"/>
          </w:tcPr>
          <w:p w14:paraId="653B76F6">
            <w:pPr>
              <w:spacing w:before="194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860</w:t>
            </w:r>
          </w:p>
        </w:tc>
        <w:tc>
          <w:tcPr>
            <w:tcW w:w="2125" w:type="dxa"/>
            <w:vAlign w:val="top"/>
          </w:tcPr>
          <w:p w14:paraId="16A8A584">
            <w:pPr>
              <w:spacing w:before="194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50.11</w:t>
            </w:r>
          </w:p>
        </w:tc>
        <w:tc>
          <w:tcPr>
            <w:tcW w:w="2413" w:type="dxa"/>
            <w:vAlign w:val="top"/>
          </w:tcPr>
          <w:p w14:paraId="0DF1781B"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136" type="#_x0000_t136" style="position:absolute;left:0pt;margin-left:52.15pt;margin-top:9.7pt;height:12pt;width:19.35pt;z-index:25166438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  <v:textpath on="t" fitshape="t" fitpath="t" trim="t" xscale="f" string="3.17" style="font-family:Arial;font-size:8pt;v-text-align:center;"/>
                </v:shape>
              </w:pict>
            </w:r>
          </w:p>
        </w:tc>
      </w:tr>
      <w:tr w14:paraId="56E8A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0D11771D">
            <w:pPr>
              <w:spacing w:before="193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862</w:t>
            </w:r>
          </w:p>
        </w:tc>
        <w:tc>
          <w:tcPr>
            <w:tcW w:w="2125" w:type="dxa"/>
            <w:vAlign w:val="top"/>
          </w:tcPr>
          <w:p w14:paraId="574E979E">
            <w:pPr>
              <w:spacing w:before="193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50.29</w:t>
            </w:r>
          </w:p>
        </w:tc>
        <w:tc>
          <w:tcPr>
            <w:tcW w:w="2413" w:type="dxa"/>
            <w:vAlign w:val="top"/>
          </w:tcPr>
          <w:p w14:paraId="38DD386D">
            <w:pPr>
              <w:spacing w:before="193" w:line="287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3.31</w:t>
            </w:r>
          </w:p>
        </w:tc>
      </w:tr>
      <w:tr w14:paraId="14C1F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53B6172C">
            <w:pPr>
              <w:spacing w:before="193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3"/>
                <w:w w:val="97"/>
                <w:sz w:val="24"/>
                <w:szCs w:val="24"/>
              </w:rPr>
              <w:t>864</w:t>
            </w:r>
          </w:p>
        </w:tc>
        <w:tc>
          <w:tcPr>
            <w:tcW w:w="2125" w:type="dxa"/>
            <w:vAlign w:val="top"/>
          </w:tcPr>
          <w:p w14:paraId="54CE211A">
            <w:pPr>
              <w:spacing w:before="193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51.17</w:t>
            </w:r>
          </w:p>
        </w:tc>
        <w:tc>
          <w:tcPr>
            <w:tcW w:w="2413" w:type="dxa"/>
            <w:vAlign w:val="top"/>
          </w:tcPr>
          <w:p w14:paraId="51A1D086">
            <w:pPr>
              <w:spacing w:before="193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3.37</w:t>
            </w:r>
          </w:p>
        </w:tc>
      </w:tr>
      <w:tr w14:paraId="1AB87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6890001E">
            <w:pPr>
              <w:spacing w:before="194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866</w:t>
            </w:r>
          </w:p>
        </w:tc>
        <w:tc>
          <w:tcPr>
            <w:tcW w:w="2125" w:type="dxa"/>
            <w:vAlign w:val="top"/>
          </w:tcPr>
          <w:p w14:paraId="210A72F7">
            <w:pPr>
              <w:spacing w:before="194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52.14</w:t>
            </w:r>
          </w:p>
        </w:tc>
        <w:tc>
          <w:tcPr>
            <w:tcW w:w="2413" w:type="dxa"/>
            <w:vAlign w:val="top"/>
          </w:tcPr>
          <w:p w14:paraId="1B252025">
            <w:pPr>
              <w:spacing w:before="194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3.46</w:t>
            </w:r>
          </w:p>
        </w:tc>
      </w:tr>
      <w:tr w14:paraId="44503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50" w:type="dxa"/>
            <w:vAlign w:val="top"/>
          </w:tcPr>
          <w:p w14:paraId="64A73FD4">
            <w:pPr>
              <w:spacing w:before="194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17"/>
                <w:sz w:val="24"/>
                <w:szCs w:val="24"/>
              </w:rPr>
              <w:t>868</w:t>
            </w:r>
          </w:p>
        </w:tc>
        <w:tc>
          <w:tcPr>
            <w:tcW w:w="2125" w:type="dxa"/>
            <w:vAlign w:val="top"/>
          </w:tcPr>
          <w:p w14:paraId="5A08A548"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136" type="#_x0000_t136" style="position:absolute;left:0pt;margin-left:40.8pt;margin-top:11.95pt;height:12pt;width:25.1pt;z-index:251665408;mso-width-relative:page;mso-height-relative:page;" fillcolor="#FF0000" filled="t" stroked="t" coordsize="21600,21600">
                  <v:path/>
                  <v:fill on="t" focussize="0,0"/>
                  <v:stroke weight="0.34pt" color="#FF0000" miterlimit="10" joinstyle="miter"/>
                  <v:imagedata o:title=""/>
                  <o:lock v:ext="edit"/>
                  <v:textpath on="t" fitshape="t" fitpath="t" trim="t" xscale="f" string="53.27" style="font-family:Arial;font-size:8pt;font-weight:bold;v-text-align:center;"/>
                </v:shape>
              </w:pict>
            </w:r>
          </w:p>
        </w:tc>
        <w:tc>
          <w:tcPr>
            <w:tcW w:w="2413" w:type="dxa"/>
            <w:vAlign w:val="top"/>
          </w:tcPr>
          <w:p w14:paraId="6C200318">
            <w:pPr>
              <w:spacing w:before="194" w:line="288" w:lineRule="exact"/>
              <w:ind w:left="101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  <w:spacing w:val="-16"/>
                <w:sz w:val="24"/>
                <w:szCs w:val="24"/>
              </w:rPr>
              <w:t>3.52</w:t>
            </w:r>
          </w:p>
        </w:tc>
      </w:tr>
      <w:tr w14:paraId="70C1B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22522CA7">
            <w:pPr>
              <w:spacing w:before="194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870</w:t>
            </w:r>
          </w:p>
        </w:tc>
        <w:tc>
          <w:tcPr>
            <w:tcW w:w="2125" w:type="dxa"/>
            <w:vAlign w:val="top"/>
          </w:tcPr>
          <w:p w14:paraId="7E5378F2">
            <w:pPr>
              <w:spacing w:before="194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53.07</w:t>
            </w:r>
          </w:p>
        </w:tc>
        <w:tc>
          <w:tcPr>
            <w:tcW w:w="2413" w:type="dxa"/>
            <w:vAlign w:val="top"/>
          </w:tcPr>
          <w:p w14:paraId="7BAB0CFE">
            <w:pPr>
              <w:spacing w:before="194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3.46</w:t>
            </w:r>
          </w:p>
        </w:tc>
      </w:tr>
      <w:tr w14:paraId="5494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50" w:type="dxa"/>
            <w:vAlign w:val="top"/>
          </w:tcPr>
          <w:p w14:paraId="06E7BA01">
            <w:pPr>
              <w:spacing w:before="197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872</w:t>
            </w:r>
          </w:p>
        </w:tc>
        <w:tc>
          <w:tcPr>
            <w:tcW w:w="2125" w:type="dxa"/>
            <w:vAlign w:val="top"/>
          </w:tcPr>
          <w:p w14:paraId="54043022">
            <w:pPr>
              <w:spacing w:before="197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52.89</w:t>
            </w:r>
          </w:p>
        </w:tc>
        <w:tc>
          <w:tcPr>
            <w:tcW w:w="2413" w:type="dxa"/>
            <w:vAlign w:val="top"/>
          </w:tcPr>
          <w:p w14:paraId="4D6E7028">
            <w:pPr>
              <w:spacing w:before="197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3.44</w:t>
            </w:r>
          </w:p>
        </w:tc>
      </w:tr>
      <w:tr w14:paraId="7D816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3AE2E264">
            <w:pPr>
              <w:spacing w:before="195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4"/>
                <w:w w:val="98"/>
                <w:sz w:val="24"/>
                <w:szCs w:val="24"/>
              </w:rPr>
              <w:t>874</w:t>
            </w:r>
          </w:p>
        </w:tc>
        <w:tc>
          <w:tcPr>
            <w:tcW w:w="2125" w:type="dxa"/>
            <w:vAlign w:val="top"/>
          </w:tcPr>
          <w:p w14:paraId="035BD221">
            <w:pPr>
              <w:spacing w:before="195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52.35</w:t>
            </w:r>
          </w:p>
        </w:tc>
        <w:tc>
          <w:tcPr>
            <w:tcW w:w="2413" w:type="dxa"/>
            <w:vAlign w:val="top"/>
          </w:tcPr>
          <w:p w14:paraId="1AE468AE">
            <w:pPr>
              <w:spacing w:before="195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3.39</w:t>
            </w:r>
          </w:p>
        </w:tc>
      </w:tr>
      <w:tr w14:paraId="3E228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50" w:type="dxa"/>
            <w:vAlign w:val="top"/>
          </w:tcPr>
          <w:p w14:paraId="671AC1AC">
            <w:pPr>
              <w:spacing w:before="196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876</w:t>
            </w:r>
          </w:p>
        </w:tc>
        <w:tc>
          <w:tcPr>
            <w:tcW w:w="2125" w:type="dxa"/>
            <w:vAlign w:val="top"/>
          </w:tcPr>
          <w:p w14:paraId="6E81ED2E">
            <w:pPr>
              <w:spacing w:before="196" w:line="287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51.83</w:t>
            </w:r>
          </w:p>
        </w:tc>
        <w:tc>
          <w:tcPr>
            <w:tcW w:w="2413" w:type="dxa"/>
            <w:vAlign w:val="top"/>
          </w:tcPr>
          <w:p w14:paraId="5D654D40">
            <w:pPr>
              <w:spacing w:before="196" w:line="287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3.32</w:t>
            </w:r>
          </w:p>
        </w:tc>
      </w:tr>
      <w:tr w14:paraId="0DE02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50" w:type="dxa"/>
            <w:vAlign w:val="top"/>
          </w:tcPr>
          <w:p w14:paraId="1C125552">
            <w:pPr>
              <w:spacing w:before="196" w:line="288" w:lineRule="exact"/>
              <w:ind w:left="111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7"/>
                <w:sz w:val="24"/>
                <w:szCs w:val="24"/>
              </w:rPr>
              <w:t>878</w:t>
            </w:r>
          </w:p>
        </w:tc>
        <w:tc>
          <w:tcPr>
            <w:tcW w:w="2125" w:type="dxa"/>
            <w:vAlign w:val="top"/>
          </w:tcPr>
          <w:p w14:paraId="60C8D1B7">
            <w:pPr>
              <w:spacing w:before="196" w:line="288" w:lineRule="exact"/>
              <w:ind w:left="8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50.98</w:t>
            </w:r>
          </w:p>
        </w:tc>
        <w:tc>
          <w:tcPr>
            <w:tcW w:w="2413" w:type="dxa"/>
            <w:vAlign w:val="top"/>
          </w:tcPr>
          <w:p w14:paraId="01116A3F">
            <w:pPr>
              <w:spacing w:before="196" w:line="288" w:lineRule="exact"/>
              <w:ind w:left="101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6"/>
                <w:sz w:val="24"/>
                <w:szCs w:val="24"/>
              </w:rPr>
              <w:t>3.29</w:t>
            </w:r>
          </w:p>
        </w:tc>
      </w:tr>
    </w:tbl>
    <w:p w14:paraId="2830D6A0">
      <w:pPr>
        <w:spacing w:before="296" w:line="212" w:lineRule="auto"/>
        <w:ind w:left="1644"/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</w:pPr>
    </w:p>
    <w:p w14:paraId="223D0F10">
      <w:pPr>
        <w:pStyle w:val="2"/>
        <w:spacing w:line="273" w:lineRule="auto"/>
      </w:pPr>
    </w:p>
    <w:p w14:paraId="76057BA1">
      <w:pPr>
        <w:pStyle w:val="2"/>
        <w:spacing w:line="273" w:lineRule="auto"/>
      </w:pPr>
    </w:p>
    <w:p w14:paraId="0094CF91">
      <w:pPr>
        <w:pStyle w:val="2"/>
        <w:spacing w:line="273" w:lineRule="auto"/>
      </w:pPr>
    </w:p>
    <w:p w14:paraId="118AF162">
      <w:pPr>
        <w:pStyle w:val="2"/>
        <w:spacing w:line="273" w:lineRule="auto"/>
      </w:pPr>
    </w:p>
    <w:p w14:paraId="361B12B3">
      <w:pPr>
        <w:spacing w:before="101" w:line="224" w:lineRule="auto"/>
        <w:ind w:left="1777"/>
        <w:rPr>
          <w:rFonts w:ascii="等线" w:hAnsi="等线" w:eastAsia="等线" w:cs="等线"/>
          <w:b/>
          <w:bCs/>
          <w:color w:val="4472C4"/>
          <w:spacing w:val="-2"/>
          <w:sz w:val="30"/>
          <w:szCs w:val="30"/>
        </w:rPr>
      </w:pPr>
      <w:r>
        <w:rPr>
          <w:rFonts w:ascii="等线" w:hAnsi="等线" w:eastAsia="等线" w:cs="等线"/>
          <w:b/>
          <w:bCs/>
          <w:color w:val="4472C4"/>
          <w:spacing w:val="-2"/>
          <w:sz w:val="30"/>
          <w:szCs w:val="30"/>
        </w:rPr>
        <w:t>》Antenna-S11</w:t>
      </w:r>
    </w:p>
    <w:p w14:paraId="3D1E636B">
      <w:pPr>
        <w:spacing w:before="101" w:line="224" w:lineRule="auto"/>
        <w:ind w:left="1777"/>
        <w:rPr>
          <w:rFonts w:ascii="等线" w:hAnsi="等线" w:eastAsia="等线" w:cs="等线"/>
          <w:b/>
          <w:bCs/>
          <w:color w:val="4472C4"/>
          <w:spacing w:val="-2"/>
          <w:sz w:val="30"/>
          <w:szCs w:val="30"/>
        </w:rPr>
      </w:pPr>
    </w:p>
    <w:p w14:paraId="7334040F">
      <w:pPr>
        <w:spacing w:before="101" w:line="224" w:lineRule="auto"/>
        <w:ind w:left="1777"/>
        <w:rPr>
          <w:rFonts w:ascii="等线" w:hAnsi="等线" w:eastAsia="等线" w:cs="等线"/>
          <w:b/>
          <w:bCs/>
          <w:color w:val="4472C4"/>
          <w:spacing w:val="-2"/>
          <w:sz w:val="30"/>
          <w:szCs w:val="30"/>
        </w:rPr>
      </w:pPr>
      <w:r>
        <w:rPr>
          <w:position w:val="-111"/>
        </w:rPr>
        <w:drawing>
          <wp:inline distT="0" distB="0" distL="0" distR="0">
            <wp:extent cx="4366260" cy="3549015"/>
            <wp:effectExtent l="0" t="0" r="15240" b="13335"/>
            <wp:docPr id="13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6513" cy="354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CD9F">
      <w:pPr>
        <w:spacing w:before="102" w:line="212" w:lineRule="auto"/>
        <w:ind w:left="1777"/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</w:pPr>
      <w:r>
        <w:pict>
          <v:shape id="_x0000_s1029" o:spid="_x0000_s1029" o:spt="136" type="#_x0000_t136" style="position:absolute;left:0pt;margin-left:162.25pt;margin-top:13.3pt;height:1.5pt;width:5.9pt;z-index:251666432;mso-width-relative:page;mso-height-relative:page;" fillcolor="#4472C4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-" style="font-family:DengXian;font-size:8pt;font-weight:bold;v-text-align:center;"/>
          </v:shape>
        </w:pic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》Antenna</w:t>
      </w:r>
      <w:r>
        <w:rPr>
          <w:rFonts w:ascii="等线" w:hAnsi="等线" w:eastAsia="等线" w:cs="等线"/>
          <w:b/>
          <w:bCs/>
          <w:color w:val="4472C4"/>
          <w:spacing w:val="86"/>
          <w:sz w:val="30"/>
          <w:szCs w:val="30"/>
        </w:rPr>
        <w:t xml:space="preserve"> </w: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3D radiation</w:t>
      </w:r>
      <w:r>
        <w:rPr>
          <w:rFonts w:ascii="等线" w:hAnsi="等线" w:eastAsia="等线" w:cs="等线"/>
          <w:b/>
          <w:bCs/>
          <w:color w:val="4472C4"/>
          <w:spacing w:val="21"/>
          <w:sz w:val="30"/>
          <w:szCs w:val="30"/>
        </w:rPr>
        <w:t xml:space="preserve"> </w:t>
      </w:r>
      <w:r>
        <w:rPr>
          <w:rFonts w:ascii="等线" w:hAnsi="等线" w:eastAsia="等线" w:cs="等线"/>
          <w:b/>
          <w:bCs/>
          <w:color w:val="4472C4"/>
          <w:spacing w:val="-3"/>
          <w:sz w:val="30"/>
          <w:szCs w:val="30"/>
        </w:rPr>
        <w:t>pattern</w:t>
      </w:r>
    </w:p>
    <w:p w14:paraId="5FE154AA">
      <w:pPr>
        <w:spacing w:before="102" w:line="212" w:lineRule="auto"/>
        <w:ind w:left="1777"/>
        <w:rPr>
          <w:rFonts w:hint="default"/>
          <w:position w:val="-247"/>
          <w:lang w:val="en-US" w:eastAsia="zh-CN"/>
        </w:rPr>
      </w:pPr>
      <w:r>
        <w:rPr>
          <w:position w:val="-113"/>
        </w:rPr>
        <w:drawing>
          <wp:inline distT="0" distB="0" distL="0" distR="0">
            <wp:extent cx="3637915" cy="3611245"/>
            <wp:effectExtent l="0" t="0" r="635" b="8255"/>
            <wp:docPr id="14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8041" cy="36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60288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Room826, Floor 8,BLDG 13, University Science Park(East), Zhengzhou City, P.R.Henan, 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9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4206"/>
    <w:rsid w:val="00A24B21"/>
    <w:rsid w:val="02581525"/>
    <w:rsid w:val="032D0090"/>
    <w:rsid w:val="06293EB6"/>
    <w:rsid w:val="06F832D7"/>
    <w:rsid w:val="074B1659"/>
    <w:rsid w:val="0A805ABD"/>
    <w:rsid w:val="0DC3019B"/>
    <w:rsid w:val="0E7E0566"/>
    <w:rsid w:val="0F24110D"/>
    <w:rsid w:val="12D1335A"/>
    <w:rsid w:val="136046DE"/>
    <w:rsid w:val="16F766E6"/>
    <w:rsid w:val="17B44FF8"/>
    <w:rsid w:val="18CB6574"/>
    <w:rsid w:val="1A116732"/>
    <w:rsid w:val="1C136791"/>
    <w:rsid w:val="1D440BCC"/>
    <w:rsid w:val="1EBD0C36"/>
    <w:rsid w:val="1F264A2D"/>
    <w:rsid w:val="20356561"/>
    <w:rsid w:val="20542F8B"/>
    <w:rsid w:val="207D4FA6"/>
    <w:rsid w:val="20A26336"/>
    <w:rsid w:val="20FC6819"/>
    <w:rsid w:val="21D544E9"/>
    <w:rsid w:val="21FE57EE"/>
    <w:rsid w:val="256C2A6E"/>
    <w:rsid w:val="25A62424"/>
    <w:rsid w:val="25B169F1"/>
    <w:rsid w:val="25E82A3D"/>
    <w:rsid w:val="265D00EF"/>
    <w:rsid w:val="26D7660D"/>
    <w:rsid w:val="26DB7EAB"/>
    <w:rsid w:val="297C45FA"/>
    <w:rsid w:val="2A107F03"/>
    <w:rsid w:val="2AAD1B5F"/>
    <w:rsid w:val="2BC5112A"/>
    <w:rsid w:val="2C5548FA"/>
    <w:rsid w:val="2C602C01"/>
    <w:rsid w:val="2C653593"/>
    <w:rsid w:val="2CBC252D"/>
    <w:rsid w:val="2F067A90"/>
    <w:rsid w:val="2F34316A"/>
    <w:rsid w:val="302E10AD"/>
    <w:rsid w:val="31807FCD"/>
    <w:rsid w:val="322F554F"/>
    <w:rsid w:val="33E365F1"/>
    <w:rsid w:val="37F708BD"/>
    <w:rsid w:val="3938118D"/>
    <w:rsid w:val="39847061"/>
    <w:rsid w:val="3B5F0C53"/>
    <w:rsid w:val="3DC2371B"/>
    <w:rsid w:val="40723C92"/>
    <w:rsid w:val="40C31C84"/>
    <w:rsid w:val="46B53E1D"/>
    <w:rsid w:val="47794E4B"/>
    <w:rsid w:val="4C7104B9"/>
    <w:rsid w:val="4D225F85"/>
    <w:rsid w:val="4D91089C"/>
    <w:rsid w:val="4F4B39B8"/>
    <w:rsid w:val="4F6603AB"/>
    <w:rsid w:val="545033D7"/>
    <w:rsid w:val="545253A1"/>
    <w:rsid w:val="54F975CB"/>
    <w:rsid w:val="55B231B9"/>
    <w:rsid w:val="55C4407D"/>
    <w:rsid w:val="55F862F9"/>
    <w:rsid w:val="5603032A"/>
    <w:rsid w:val="565D4368"/>
    <w:rsid w:val="57825F9E"/>
    <w:rsid w:val="587A0A23"/>
    <w:rsid w:val="5CC6692D"/>
    <w:rsid w:val="5DFC1EDA"/>
    <w:rsid w:val="5EDD3CE5"/>
    <w:rsid w:val="5F2B6F1B"/>
    <w:rsid w:val="5F3A3D81"/>
    <w:rsid w:val="626C5880"/>
    <w:rsid w:val="631B2082"/>
    <w:rsid w:val="63862972"/>
    <w:rsid w:val="63D86F45"/>
    <w:rsid w:val="64713622"/>
    <w:rsid w:val="65660CAD"/>
    <w:rsid w:val="669033C0"/>
    <w:rsid w:val="679D028A"/>
    <w:rsid w:val="67AB6E4B"/>
    <w:rsid w:val="680E1188"/>
    <w:rsid w:val="6C6B4DFB"/>
    <w:rsid w:val="6CD306E3"/>
    <w:rsid w:val="6EA6036C"/>
    <w:rsid w:val="716B7EA7"/>
    <w:rsid w:val="71BC7EA6"/>
    <w:rsid w:val="723249BC"/>
    <w:rsid w:val="735C36EF"/>
    <w:rsid w:val="73CC2623"/>
    <w:rsid w:val="755618BB"/>
    <w:rsid w:val="759B2AD8"/>
    <w:rsid w:val="77C35AEB"/>
    <w:rsid w:val="79366790"/>
    <w:rsid w:val="794F4160"/>
    <w:rsid w:val="7973709D"/>
    <w:rsid w:val="7AFE32DE"/>
    <w:rsid w:val="7DA13E70"/>
    <w:rsid w:val="7DC7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</Words>
  <Characters>705</Characters>
  <Lines>0</Lines>
  <Paragraphs>0</Paragraphs>
  <TotalTime>37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2025-11-12T03:06:03Z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C0945168F5BE444FB83C082BCF87360D_13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